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79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Лейсан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йсан\Desktop\1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198" w:rsidRDefault="007F3198" w:rsidP="001C637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8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>Программа деятельности детского общественного объединения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«ДУСЛЫК»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Информационная карта</w:t>
      </w:r>
    </w:p>
    <w:p w:rsidR="00DD46FB" w:rsidRPr="00DD46FB" w:rsidRDefault="00DD46FB" w:rsidP="00DD46FB">
      <w:pPr>
        <w:widowControl w:val="0"/>
        <w:autoSpaceDE w:val="0"/>
        <w:autoSpaceDN w:val="0"/>
        <w:adjustRightInd w:val="0"/>
        <w:spacing w:after="72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6643"/>
      </w:tblGrid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461" w:right="4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Полное название </w:t>
            </w:r>
            <w:r w:rsidRPr="00DD4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54" w:right="269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Программа детского объединения   «</w:t>
            </w:r>
            <w:proofErr w:type="spellStart"/>
            <w:r w:rsidRPr="00DD46F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Дуслык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», МБОУ «</w:t>
            </w:r>
            <w:proofErr w:type="spellStart"/>
            <w:r w:rsidRPr="00DD46F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Каенлинская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средняя   общеобразовательная школа»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Сахабиева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И.М.-педагог-организатор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предоставившая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Каенлы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д.17.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4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Название проводящей </w:t>
            </w: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418" w:firstLine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Муниципальное бюджетное образовательное учреждения «</w:t>
            </w:r>
            <w:proofErr w:type="spellStart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Каенлинская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средняя   общеобразовательная школа»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2189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7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реализации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и ролевые игры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Диспуты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</w:t>
            </w:r>
          </w:p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 и т.д.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744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общественной самореализации </w:t>
            </w:r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обучающихся и раскрытие их духовного и творческого </w:t>
            </w: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потенциала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11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288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Развивающая</w:t>
            </w:r>
            <w:proofErr w:type="gramEnd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деятельностно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-творческая, долгосрочная для </w:t>
            </w: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разновозрастного коллектива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2015–2020 гг.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8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47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Муниципальное бюджетное образовательное учреждения «</w:t>
            </w:r>
            <w:proofErr w:type="spellStart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Каенлинская</w:t>
            </w:r>
            <w:proofErr w:type="spellEnd"/>
            <w:r w:rsidRPr="00DD4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средняя   общеобразовательная школа» НМР РТ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7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язык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r w:rsidRPr="00DD46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участников программы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ограничено</w:t>
            </w:r>
          </w:p>
        </w:tc>
      </w:tr>
      <w:tr w:rsidR="00DD46FB" w:rsidRPr="00DD46FB" w:rsidTr="004B186E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8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участия в программе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46FB" w:rsidRPr="00DD46FB" w:rsidRDefault="00DD46FB" w:rsidP="00DD46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2453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8– 17 лет, обучение в школе. Вступление добровольное.</w:t>
            </w:r>
          </w:p>
        </w:tc>
      </w:tr>
    </w:tbl>
    <w:p w:rsidR="00DD46FB" w:rsidRPr="00DD46FB" w:rsidRDefault="00DD46FB" w:rsidP="00DD46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6560" w:rsidRDefault="00146560"/>
    <w:p w:rsidR="00DD46FB" w:rsidRDefault="00DD46FB"/>
    <w:p w:rsidR="00DD46FB" w:rsidRDefault="00DD46FB"/>
    <w:p w:rsidR="00856A18" w:rsidRDefault="00856A18"/>
    <w:p w:rsidR="00856A18" w:rsidRDefault="00856A18"/>
    <w:p w:rsidR="00856A18" w:rsidRDefault="00856A18"/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“Мы имеем дело с детьми, только вступающими в наш взрослый мир, поэтому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ним нужно с особо тонкой инструментовкой, чтобы не ранить душу ребенка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обидным словом, взглядом или жестом, а суметь поддержать его, помочь ему освоить этот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6624" w:right="5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новый и большой мир”. </w:t>
      </w:r>
      <w:r w:rsidRPr="00DD46FB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А.С. Макаренко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before="389" w:after="0" w:line="240" w:lineRule="auto"/>
        <w:ind w:right="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before="67" w:after="0" w:line="274" w:lineRule="exact"/>
        <w:ind w:left="5" w:right="5" w:firstLine="70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Для современного общества актуальна потребность в социально-активной позиции </w:t>
      </w: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молодежи. Я свою программу обращаю на организацию детского общественного объединения. Стратегия развития детского и молодежного общественного движения, повышения социальной активности обучающейся молодежи, выражение гражданской позиции и патриотизма в воспитательном процессе - приоритетные направления воспитания подрастающего поколения в Нижнекамском районе.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70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социального определения личности ребенка является первостепенной для современного общества. Период изменений и переориентаций ценностей жизни </w:t>
      </w:r>
      <w:r w:rsidRPr="00DD46F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существенно повлиял на процесс социального опыта у детей и подростков, их социальную </w:t>
      </w:r>
      <w:r w:rsidRPr="00DD46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активность. Важно не только предоставление возможности для самореализации личности, приобретения опыта социального общения, просто необходимо поднятие уровня культуры </w:t>
      </w: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детей и подростков друг с другом, развитие навыков сотрудничества с взрослыми, формировать активную гражданскую позицию в обществе и патриотизм по отношению к государству.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right="10" w:firstLine="69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сегодняшние дети и подростки - будущие лидеры 21 века, которые станут управлять государством на разных уровнях, владели демократической культурой личности, формами эффективного взаимодействия, способами разрешения конфликтов, умением отражать в жизнедеятельности свои духовно - нравственные ценности, необходимые для успешного развития общества и государства.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пытаясь реализовать демократическую основу воспитания молодежи, я считаю, что по своей сути и содержанию общественное детское движение, детские общественные объединения и их социально-полезная общественная деятельность - сферы благоприятные для полноценного развития детей.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14" w:firstLine="47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Кто может изменить сегодняшнюю ситуацию в обществе к лучшему? Конечно же, </w:t>
      </w: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сегодняшние дети, собравшись вместе, объединённые одной целью - сделать мир лучше. Став членами детского общественного объединения, они открывают себя для мира и мир для себя. Изменяя мир, они изменяются сами, становятся умнее, добрее, благороднее.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firstLine="2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Программа  реализуется   на   базе   Муниципального   бюджетного      образовательного </w:t>
      </w: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 «</w:t>
      </w:r>
      <w:proofErr w:type="spellStart"/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Каенлинская</w:t>
      </w:r>
      <w:proofErr w:type="spellEnd"/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в 2015 - 2020 гг.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" w:firstLine="41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разработки данной программы послужили результаты педагогических исследований, анкет и диагностик по различным направлениям воспитательной деятельности.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5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ДОО является социально-педагогической, комплексной и предполагает работу по 6- ми направлениям:</w:t>
      </w:r>
    </w:p>
    <w:p w:rsidR="00DD46FB" w:rsidRPr="00DD46FB" w:rsidRDefault="00DD46FB" w:rsidP="00DD46FB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гражданско-патриотическому;</w:t>
      </w:r>
    </w:p>
    <w:p w:rsidR="00DD46FB" w:rsidRPr="00DD46FB" w:rsidRDefault="00DD46FB" w:rsidP="00DD46FB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игровому;</w:t>
      </w:r>
    </w:p>
    <w:p w:rsidR="00DD46FB" w:rsidRPr="00DD46FB" w:rsidRDefault="00DD46FB" w:rsidP="00DD46FB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спортивно-оздоровительному;</w:t>
      </w:r>
    </w:p>
    <w:p w:rsidR="00DD46FB" w:rsidRPr="00DD46FB" w:rsidRDefault="00DD46FB" w:rsidP="00DD46FB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нравственно-эстетическому;</w:t>
      </w:r>
    </w:p>
    <w:p w:rsidR="00DD46FB" w:rsidRPr="00DD46FB" w:rsidRDefault="00DD46FB" w:rsidP="00DD46FB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историко-краеведческому;</w:t>
      </w:r>
    </w:p>
    <w:p w:rsidR="00DD46FB" w:rsidRPr="00DD46FB" w:rsidRDefault="00DD46FB" w:rsidP="00DD46FB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образовательное.</w:t>
      </w:r>
    </w:p>
    <w:p w:rsidR="00DD46FB" w:rsidRPr="00DD46FB" w:rsidRDefault="00DD46FB" w:rsidP="00DD46FB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10" w:right="5" w:firstLine="4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направление - шаг к успеху. Педагогическая целесообразность данной программы заключается в развитии у подростков лидерских качеств, индивидуальных способностей,   организаторских   навыков,   интересного,    продуктивного   общения   </w:t>
      </w:r>
      <w:proofErr w:type="gramStart"/>
      <w:r w:rsidRPr="00DD46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</w:p>
    <w:p w:rsidR="00DD46FB" w:rsidRDefault="00DD46FB"/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сверстниками, старшими и младшими товарищами, забота о своем здоровье и здоровья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окружающих. Помогает ребенку реализовать себя в учебе, творчестве, взаимодействии с обществом, в различных видах деятельности.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ind w:right="1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Концептуальные основы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программы были использованы основные положения концепции </w:t>
      </w:r>
      <w:proofErr w:type="spellStart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Н.Е.Щурковой</w:t>
      </w:r>
      <w:proofErr w:type="spellEnd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«Формирование образа жизни достойной человека». Принципы и подходы,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описанные </w:t>
      </w:r>
      <w:proofErr w:type="spellStart"/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Н.Е.Щурковой</w:t>
      </w:r>
      <w:proofErr w:type="spellEnd"/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могут быть использованы в ходе реализации программы для достижения наилучших результатов.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5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концепция как система целей, содержания, методов и форм может быть руководством </w:t>
      </w:r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 действию для нас, потому как мы видим смысл в том, чтобы наши воспитанники уже в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годы отучались от бездумного существования и точно знали, как строить жизнь, руководствуясь принципами истины, добра и красоты.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4" w:firstLine="696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становится личностью, когда вменяет себе обязанности и отвечает за них, когда рефлектирует, осознает, оценивает, понимает себя и других. Когда обретает способность реализовать свои природные задатки и силы, когда реализует себя в соответствии со своим предназначением, когда исполняет миссию Человека на Земле. Это и есть та высота, на которой человек может называться существом разумным, обладающим интеллектуальными способностями.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right="1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есть существо моральное, обладающее способностью быть нравственным. По сути, это духовный стержень личности. Личность предстает как носитель блага, добра, к тому же преисполненная энергией творить добро.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 творческая составляющая. Человек - существо созидательное, обладающее способностью творить нечто, чего не создала природа.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цели воспитания заключено триединство разумного, духовного и творческого. И только в случае достижения личностью этого триединства она оказывается </w:t>
      </w:r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состоянии строить жизнь, достойную Человека. У такой жизни, как уже отмечалось, есть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основания - истина, добро и красота.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2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Н.Е.Щуркова</w:t>
      </w:r>
      <w:proofErr w:type="spellEnd"/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концепции определяет принципы воспитательной деятельности, которые я считаю необходимым использовать в своей работе: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274" w:lineRule="exact"/>
        <w:ind w:left="720" w:right="5" w:hanging="3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ориентации на социально-ценностные отношения, предписывающий педагогу вскрывать повседневную предметную ситуацию, обнаруживая за событиями, действиями, словами, поступками, а также предметами и вещами человеческие отношения и ценности на уровне современной культуры;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274" w:lineRule="exact"/>
        <w:ind w:left="720" w:right="10" w:hanging="3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субъективности, предполагающий неуклонное содействие педагога развитию у ребенка способности быть субъектом собственного поведения, деятельности и в итоге своей жизни;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78" w:lineRule="exact"/>
        <w:ind w:left="720" w:hanging="3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принятия ребенка как данность, означающий признание права ученика на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его личности, на данном этапе его индивидуальной жизни, а, следовательно, права ребенка на данное поведение и производимый им выбор.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right="1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И, как логическое дополнение к выше </w:t>
      </w:r>
      <w:proofErr w:type="gramStart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перечисленному</w:t>
      </w:r>
      <w:proofErr w:type="gramEnd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, учитывая специфику деятельности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объединения,   необходимо добавить следующие педагогические принципы: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278" w:lineRule="exact"/>
        <w:ind w:left="3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природосообразность</w:t>
      </w:r>
      <w:proofErr w:type="spellEnd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7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детоцентризм</w:t>
      </w:r>
      <w:proofErr w:type="spellEnd"/>
      <w:r w:rsidRPr="00957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7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культуроцентризм</w:t>
      </w:r>
      <w:proofErr w:type="spellEnd"/>
      <w:r w:rsidRPr="00957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принцип гуманизма;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деятельностный</w:t>
      </w:r>
      <w:proofErr w:type="spellEnd"/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принцип;</w:t>
      </w:r>
    </w:p>
    <w:p w:rsidR="00957408" w:rsidRPr="00957408" w:rsidRDefault="00957408" w:rsidP="00957408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274" w:lineRule="exact"/>
        <w:ind w:left="3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принцип целостности в подходе к ребенку.</w:t>
      </w:r>
    </w:p>
    <w:p w:rsidR="00957408" w:rsidRPr="00957408" w:rsidRDefault="00957408" w:rsidP="0095740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firstLine="4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и основные положения концепции </w:t>
      </w:r>
      <w:proofErr w:type="spellStart"/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Н.Е.Щурковой</w:t>
      </w:r>
      <w:proofErr w:type="spellEnd"/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позволили     выделить ряд базовых понятий программы:</w:t>
      </w:r>
    </w:p>
    <w:p w:rsidR="00957408" w:rsidRPr="00957408" w:rsidRDefault="00957408" w:rsidP="00957408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right="2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Ценности - система нравственных устойчивых понятий, которые определяют цель, </w:t>
      </w: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жизни и способы достижения этих целей.</w:t>
      </w:r>
    </w:p>
    <w:p w:rsidR="00957408" w:rsidRPr="00957408" w:rsidRDefault="00957408" w:rsidP="00957408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5740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Духовность - потребность в самосовершенствование и полный отказ от зла.</w:t>
      </w: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ind w:right="10"/>
        <w:jc w:val="righ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pacing w:val="-9"/>
          <w:sz w:val="24"/>
          <w:szCs w:val="24"/>
        </w:rPr>
        <w:t>внутренние     законы     человека,     опирающиеся     на     духовные</w:t>
      </w:r>
    </w:p>
    <w:p w:rsidR="001C6BEE" w:rsidRPr="001C6BEE" w:rsidRDefault="001C6BEE" w:rsidP="001C6BEE">
      <w:pPr>
        <w:pStyle w:val="a4"/>
        <w:framePr w:h="173" w:hRule="exact" w:hSpace="38" w:wrap="auto" w:vAnchor="text" w:hAnchor="text" w:x="313" w:y="-28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z w:val="24"/>
          <w:szCs w:val="24"/>
        </w:rPr>
        <w:t>Нравственность</w:t>
      </w: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z w:val="24"/>
          <w:szCs w:val="24"/>
        </w:rPr>
        <w:lastRenderedPageBreak/>
        <w:t>ценности. Кроме    этого, учитывая то, что мы имеем дело с детским объединением, нельзя упустить из вида и следующие понятия:</w:t>
      </w:r>
    </w:p>
    <w:p w:rsidR="001C6BEE" w:rsidRPr="001C6BEE" w:rsidRDefault="001C6BEE" w:rsidP="001C6BEE">
      <w:pPr>
        <w:pStyle w:val="a4"/>
        <w:framePr w:h="173" w:hRule="exact" w:hSpace="38" w:wrap="auto" w:vAnchor="text" w:hAnchor="text" w:x="313" w:y="-28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pacing w:val="-10"/>
          <w:sz w:val="24"/>
          <w:szCs w:val="24"/>
        </w:rPr>
        <w:t>Социализация     –     умение     жить     по     нравственным     законам     общества,     умение</w:t>
      </w: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z w:val="24"/>
          <w:szCs w:val="24"/>
        </w:rPr>
        <w:t>применить все свои способности на благо себя и общества.</w:t>
      </w:r>
    </w:p>
    <w:p w:rsidR="001C6BEE" w:rsidRPr="001C6BEE" w:rsidRDefault="001C6BEE" w:rsidP="001C6BEE">
      <w:pPr>
        <w:pStyle w:val="a4"/>
        <w:framePr w:h="173" w:hRule="exact" w:hSpace="38" w:wrap="auto" w:vAnchor="text" w:hAnchor="text" w:x="313" w:y="-33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1C6BEE">
        <w:rPr>
          <w:rFonts w:ascii="Times New Roman" w:eastAsia="Times New Roman" w:hAnsi="Times New Roman" w:cs="Times New Roman"/>
          <w:spacing w:val="-9"/>
          <w:sz w:val="24"/>
          <w:szCs w:val="24"/>
        </w:rPr>
        <w:t>Лидер     –     лицо     в     какой-либо     группе,     пользующееся     большим,     признанным</w:t>
      </w:r>
      <w:proofErr w:type="gramEnd"/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pacing w:val="-8"/>
          <w:sz w:val="24"/>
          <w:szCs w:val="24"/>
        </w:rPr>
        <w:t>авторитетом,     обладающее     влиянием,     которое     проявляется     как     управляющее</w:t>
      </w: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z w:val="24"/>
          <w:szCs w:val="24"/>
        </w:rPr>
        <w:t>действия.</w:t>
      </w:r>
    </w:p>
    <w:p w:rsidR="001C6BEE" w:rsidRPr="001C6BEE" w:rsidRDefault="001C6BEE" w:rsidP="001C6BEE">
      <w:pPr>
        <w:pStyle w:val="a4"/>
        <w:framePr w:h="164" w:hRule="exact" w:hSpace="38" w:wrap="auto" w:vAnchor="text" w:hAnchor="text" w:x="313" w:y="-28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z w:val="24"/>
          <w:szCs w:val="24"/>
        </w:rPr>
        <w:t xml:space="preserve">Коллектив – группа объединенных общими целями и задачами людей, достигшая </w:t>
      </w:r>
      <w:proofErr w:type="gramStart"/>
      <w:r w:rsidRPr="001C6BE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1C6BE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1C6BEE">
        <w:rPr>
          <w:rFonts w:ascii="Times New Roman" w:eastAsia="Times New Roman" w:hAnsi="Times New Roman" w:cs="Times New Roman"/>
          <w:sz w:val="24"/>
          <w:szCs w:val="24"/>
        </w:rPr>
        <w:t xml:space="preserve"> социально ценной совместной деятельности высокого уровня развития. Общение –  сложный процесс взаимодействия  между людьми, заключающийся в обмене информацией, а так же в восприятии и понимании партнерами друг друга.</w:t>
      </w: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tabs>
          <w:tab w:val="left" w:pos="7762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Основные положения Н.Е. </w:t>
      </w:r>
      <w:proofErr w:type="spellStart"/>
      <w:r w:rsidRPr="001C6BEE">
        <w:rPr>
          <w:rFonts w:ascii="Times New Roman" w:eastAsia="Times New Roman" w:hAnsi="Times New Roman" w:cs="Times New Roman"/>
          <w:spacing w:val="-1"/>
          <w:sz w:val="24"/>
          <w:szCs w:val="24"/>
        </w:rPr>
        <w:t>Щурковой</w:t>
      </w:r>
      <w:proofErr w:type="spellEnd"/>
      <w:r w:rsidRPr="001C6BEE">
        <w:rPr>
          <w:rFonts w:ascii="Times New Roman" w:eastAsia="Times New Roman" w:hAnsi="Times New Roman" w:cs="Times New Roman"/>
          <w:spacing w:val="-1"/>
          <w:sz w:val="24"/>
          <w:szCs w:val="24"/>
        </w:rPr>
        <w:t>, позволяющие грамотно и эффективно построить</w:t>
      </w:r>
      <w:r w:rsidRPr="001C6BEE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1C6BEE">
        <w:rPr>
          <w:rFonts w:ascii="Times New Roman" w:eastAsia="Times New Roman" w:hAnsi="Times New Roman" w:cs="Times New Roman"/>
          <w:sz w:val="24"/>
          <w:szCs w:val="24"/>
        </w:rPr>
        <w:t>работу по воспитанию людей высоконравственных, духовных, творчески развитых, тесно</w:t>
      </w:r>
      <w:r w:rsidRPr="001C6BEE">
        <w:rPr>
          <w:rFonts w:ascii="Times New Roman" w:eastAsia="Times New Roman" w:hAnsi="Times New Roman" w:cs="Times New Roman"/>
          <w:sz w:val="24"/>
          <w:szCs w:val="24"/>
        </w:rPr>
        <w:br/>
      </w:r>
      <w:r w:rsidRPr="001C6BEE">
        <w:rPr>
          <w:rFonts w:ascii="Times New Roman" w:eastAsia="Times New Roman" w:hAnsi="Times New Roman" w:cs="Times New Roman"/>
          <w:spacing w:val="-7"/>
          <w:sz w:val="24"/>
          <w:szCs w:val="24"/>
        </w:rPr>
        <w:t>переплетаются    с    педагогическими    идеями    и    подходами.    Позволяет</w:t>
      </w:r>
      <w:r w:rsidRPr="001C6BEE">
        <w:rPr>
          <w:rFonts w:ascii="Times New Roman" w:eastAsia="Times New Roman" w:hAnsi="Times New Roman" w:cs="Times New Roman"/>
          <w:sz w:val="24"/>
          <w:szCs w:val="24"/>
        </w:rPr>
        <w:tab/>
      </w:r>
      <w:r w:rsidRPr="001C6BEE">
        <w:rPr>
          <w:rFonts w:ascii="Times New Roman" w:eastAsia="Times New Roman" w:hAnsi="Times New Roman" w:cs="Times New Roman"/>
          <w:spacing w:val="-6"/>
          <w:sz w:val="24"/>
          <w:szCs w:val="24"/>
        </w:rPr>
        <w:t>растить    людей</w:t>
      </w:r>
    </w:p>
    <w:p w:rsidR="001C6BEE" w:rsidRPr="001C6BEE" w:rsidRDefault="001C6BEE" w:rsidP="001C6BEE">
      <w:pPr>
        <w:pStyle w:val="a4"/>
        <w:numPr>
          <w:ilvl w:val="0"/>
          <w:numId w:val="4"/>
        </w:numPr>
        <w:shd w:val="clear" w:color="auto" w:fill="FFFFFF"/>
        <w:spacing w:line="274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C6BEE">
        <w:rPr>
          <w:rFonts w:ascii="Times New Roman" w:eastAsia="Times New Roman" w:hAnsi="Times New Roman" w:cs="Times New Roman"/>
          <w:sz w:val="24"/>
          <w:szCs w:val="24"/>
        </w:rPr>
        <w:t>организованных, целеустремленных, коммуникабельных, активных, самостоятельных. Что и является стратегической целью данной программы и всей моей педагогической деятельности.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ind w:left="144" w:right="-14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6BE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Цель: </w:t>
      </w:r>
      <w:r w:rsidRPr="001C6BE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создание  условий  для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общественной  самореализации </w:t>
      </w:r>
      <w:r w:rsidRPr="001C6BE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воспитанников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1C6BE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духовного и творческого потенциала.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1C6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организовать деятельность для духовно-нравственного воспитания, гражданского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становления личности ребенка;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обеспечить возможность участия детей в социально-значимой деятельности,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пробудить желание делать это добровольно и бескорыстно;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привлечь внимание детей к проблеме здорового образа жизни;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 предоставить детям возможность проявить и развить навыки </w:t>
      </w:r>
      <w:proofErr w:type="gramStart"/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лидерского</w:t>
      </w:r>
      <w:proofErr w:type="gramEnd"/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поведения, организаторские знания и умения, способность применять их </w:t>
      </w:r>
      <w:proofErr w:type="gramStart"/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на</w:t>
      </w:r>
      <w:proofErr w:type="gramEnd"/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практике;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помочь детям развить социальную восприимчивость, социальное воображение,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доверие, умения выслушать другого человека, способности к сочувствию,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сопереживанию;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пробудить интерес к родному краю и его природе;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мотивировать необходимость интеллектуального развития, и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самосовершенствования;</w:t>
      </w:r>
    </w:p>
    <w:p w:rsidR="001C6BEE" w:rsidRP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 организовать сферы деятельности, позволяющие развить творческую активность у</w:t>
      </w:r>
    </w:p>
    <w:p w:rsidR="001C6BEE" w:rsidRDefault="001C6BEE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1C6B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воспитанников объединения.</w:t>
      </w: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27247" w:rsidRPr="00627247" w:rsidRDefault="00627247" w:rsidP="00627247">
      <w:pPr>
        <w:widowControl w:val="0"/>
        <w:shd w:val="clear" w:color="auto" w:fill="FFFFFF"/>
        <w:autoSpaceDE w:val="0"/>
        <w:autoSpaceDN w:val="0"/>
        <w:adjustRightInd w:val="0"/>
        <w:spacing w:before="278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2724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Этапы реализации программы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7"/>
        <w:gridCol w:w="1781"/>
        <w:gridCol w:w="5630"/>
      </w:tblGrid>
      <w:tr w:rsidR="00627247" w:rsidRPr="00627247" w:rsidTr="004B186E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627247" w:rsidRPr="00627247" w:rsidTr="004B186E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Подготовительный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3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01.09.2015</w:t>
            </w: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10.01.2016</w:t>
            </w:r>
          </w:p>
        </w:tc>
        <w:tc>
          <w:tcPr>
            <w:tcW w:w="5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29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диагностик, анкетирования и исследований, наблюдений. </w:t>
            </w:r>
            <w:r w:rsidRPr="006272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Подготовка нормативно-правовой документации.</w:t>
            </w:r>
          </w:p>
        </w:tc>
      </w:tr>
      <w:tr w:rsidR="00627247" w:rsidRPr="00627247" w:rsidTr="004B186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272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Деятельностный</w:t>
            </w:r>
            <w:proofErr w:type="spellEnd"/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3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10.01.2016</w:t>
            </w: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10.01.2017</w:t>
            </w:r>
          </w:p>
        </w:tc>
        <w:tc>
          <w:tcPr>
            <w:tcW w:w="5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Проведение основных мероприятий программы.</w:t>
            </w:r>
          </w:p>
        </w:tc>
      </w:tr>
      <w:tr w:rsidR="00627247" w:rsidRPr="00627247" w:rsidTr="004B186E">
        <w:tblPrEx>
          <w:tblCellMar>
            <w:top w:w="0" w:type="dxa"/>
            <w:bottom w:w="0" w:type="dxa"/>
          </w:tblCellMar>
        </w:tblPrEx>
        <w:trPr>
          <w:trHeight w:hRule="exact" w:val="1104"/>
        </w:trPr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Аналитический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33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10.01.2017</w:t>
            </w: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01.01.2018</w:t>
            </w:r>
          </w:p>
        </w:tc>
        <w:tc>
          <w:tcPr>
            <w:tcW w:w="5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7247" w:rsidRPr="00627247" w:rsidRDefault="00627247" w:rsidP="006272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70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27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диагностических исследований, подведение итогов реализации программы, </w:t>
            </w:r>
            <w:r w:rsidRPr="0062724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перспективы развития детского объединения.</w:t>
            </w:r>
          </w:p>
        </w:tc>
      </w:tr>
    </w:tbl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627247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</w:pP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Содержание и механизм реализации программы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144" w:right="25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предусматривает шесть основных направлений деятельности и </w:t>
      </w:r>
      <w:r w:rsidRPr="0077225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соответственно – шесть проектных линий: «Мы патриоты Родины», «Добро есть жизнь», </w:t>
      </w: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«Искатели», «</w:t>
      </w:r>
      <w:proofErr w:type="spellStart"/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Знайки</w:t>
      </w:r>
      <w:proofErr w:type="spellEnd"/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«Мир глазами детей».</w:t>
      </w:r>
    </w:p>
    <w:p w:rsidR="00772258" w:rsidRPr="00772258" w:rsidRDefault="00772258" w:rsidP="00772258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9"/>
        <w:gridCol w:w="2026"/>
        <w:gridCol w:w="3245"/>
        <w:gridCol w:w="2299"/>
      </w:tblGrid>
      <w:tr w:rsidR="00772258" w:rsidRPr="00772258" w:rsidTr="004B186E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5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линия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772258" w:rsidRPr="00772258" w:rsidTr="004B186E">
        <w:tblPrEx>
          <w:tblCellMar>
            <w:top w:w="0" w:type="dxa"/>
            <w:bottom w:w="0" w:type="dxa"/>
          </w:tblCellMar>
        </w:tblPrEx>
        <w:trPr>
          <w:trHeight w:hRule="exact" w:val="384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19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2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«Мы патриоты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Родины»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Деятельность ориентирована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развитие активной гражданской позиции и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патриотизма как важнейших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нравственных и социальных ценностей, отражающих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2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сопричастность к делам и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достижениям старших поколений, готовность к активному участию в различных сферах жизни общества.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35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Беседы, диспуты, встречи с интересными людьми, экскурсии, уроки Памяти,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уроки Мужества</w:t>
            </w:r>
          </w:p>
        </w:tc>
      </w:tr>
      <w:tr w:rsidR="00772258" w:rsidRPr="00772258" w:rsidTr="004B186E">
        <w:tblPrEx>
          <w:tblCellMar>
            <w:top w:w="0" w:type="dxa"/>
            <w:bottom w:w="0" w:type="dxa"/>
          </w:tblCellMar>
        </w:tblPrEx>
        <w:trPr>
          <w:trHeight w:hRule="exact" w:val="4118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53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есть жизнь»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9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Внимание уделяется таким общечеловеческим ценностям, как гуманизм,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милосердие, человеколюбие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сострадание. Занимаясь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волонтерской работой, дети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оказывают помощь тем людям, которым действительна, она нужна (пожилые люди, ветераны, люди с ограниченными возможностями, младшие школьники, воспитанники детских домов).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диспуты,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проектирование,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выездные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концерты.</w:t>
            </w:r>
          </w:p>
        </w:tc>
      </w:tr>
      <w:tr w:rsidR="00772258" w:rsidRPr="00772258" w:rsidTr="004B186E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7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Спортивно-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«Физкультурно-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фантазеры»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9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Деятельность направлена на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укрепления здоровья детей, привлечение их внимания к здоровому образу жизни, проблемам вредных привычек.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25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Декады здоровья,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беседы, диспуты</w:t>
            </w:r>
          </w:p>
        </w:tc>
      </w:tr>
      <w:tr w:rsidR="00772258" w:rsidRPr="00772258" w:rsidTr="004B186E">
        <w:tblPrEx>
          <w:tblCellMar>
            <w:top w:w="0" w:type="dxa"/>
            <w:bottom w:w="0" w:type="dxa"/>
          </w:tblCellMar>
        </w:tblPrEx>
        <w:trPr>
          <w:trHeight w:hRule="exact" w:val="2755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5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Образовательное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6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Деятельность направлена на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активной жизненной позиции, на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развитие лидерских качеств,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стимуляцию решения к дальнейшему личностному росту. В школе актива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ребята не только расширяют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свои знания о </w:t>
            </w:r>
            <w:proofErr w:type="gramStart"/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</w:t>
            </w:r>
            <w:proofErr w:type="gramEnd"/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диспуты,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деловые, ролевые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ток-шоу,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проектирование.</w:t>
            </w:r>
          </w:p>
        </w:tc>
      </w:tr>
    </w:tbl>
    <w:p w:rsidR="00627247" w:rsidRPr="001C6BEE" w:rsidRDefault="00627247" w:rsidP="001C6BE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-1"/>
        <w:rPr>
          <w:rFonts w:ascii="Times New Roman" w:hAnsi="Times New Roman" w:cs="Times New Roman"/>
          <w:sz w:val="24"/>
          <w:szCs w:val="24"/>
        </w:rPr>
        <w:sectPr w:rsidR="00627247" w:rsidRPr="001C6BEE" w:rsidSect="001C6BEE">
          <w:pgSz w:w="11909" w:h="16834"/>
          <w:pgMar w:top="984" w:right="850" w:bottom="360" w:left="1704" w:header="720" w:footer="720" w:gutter="0"/>
          <w:cols w:space="60"/>
          <w:noEndnote/>
        </w:sect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69"/>
        <w:gridCol w:w="2026"/>
        <w:gridCol w:w="3245"/>
        <w:gridCol w:w="2299"/>
      </w:tblGrid>
      <w:tr w:rsidR="00772258" w:rsidRPr="00772258" w:rsidTr="00772258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4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объединении</w:t>
            </w:r>
            <w:proofErr w:type="gramEnd"/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и учатся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общению, взаимодействию с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взрослыми, сверстниками и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младшими воспитанниками,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овладевают практическими навыками творческой деятельности и умению организовать коллективно – творческую деятельность.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258" w:rsidRPr="00772258" w:rsidTr="00772258">
        <w:tblPrEx>
          <w:tblCellMar>
            <w:top w:w="0" w:type="dxa"/>
            <w:bottom w:w="0" w:type="dxa"/>
          </w:tblCellMar>
        </w:tblPrEx>
        <w:trPr>
          <w:trHeight w:hRule="exact" w:val="3317"/>
        </w:trPr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29" w:right="40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«Мир общения»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направлена на обретение системы нравственных ценностей, обучение навыкам межличностного, конструктивного, делового общения со сверстниками и взрослыми, навыками </w:t>
            </w:r>
            <w:r w:rsidRPr="007722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адекватного реагирования на </w:t>
            </w: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социальных вызовов.</w:t>
            </w: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игры,</w:t>
            </w:r>
          </w:p>
          <w:p w:rsidR="00772258" w:rsidRPr="00772258" w:rsidRDefault="00772258" w:rsidP="007722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7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тренинги.</w:t>
            </w:r>
          </w:p>
        </w:tc>
      </w:tr>
    </w:tbl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before="269" w:after="0" w:line="274" w:lineRule="exact"/>
        <w:ind w:left="144" w:right="134" w:firstLine="17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каждого направления работа ведется по проектным линиям. Все направления находятся в логической взаимосвязи, но одновременно обладают значительной самостоятельностью. Работа по проектным линиям ведется на протяжении всего срока реализации программы. Все члены детского общественного объединения «</w:t>
      </w:r>
      <w:proofErr w:type="spellStart"/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являются непосредственными участниками деятельности в рамках всех проектных линий.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детского объединения. Самоуправление</w:t>
      </w:r>
    </w:p>
    <w:p w:rsidR="00772258" w:rsidRPr="00772258" w:rsidRDefault="00772258" w:rsidP="00772258">
      <w:pPr>
        <w:widowControl w:val="0"/>
        <w:shd w:val="clear" w:color="auto" w:fill="FFFFFF"/>
        <w:tabs>
          <w:tab w:val="left" w:pos="2016"/>
          <w:tab w:val="left" w:pos="3811"/>
          <w:tab w:val="left" w:pos="5837"/>
          <w:tab w:val="left" w:pos="7200"/>
          <w:tab w:val="left" w:pos="8899"/>
        </w:tabs>
        <w:autoSpaceDE w:val="0"/>
        <w:autoSpaceDN w:val="0"/>
        <w:adjustRightInd w:val="0"/>
        <w:spacing w:after="0" w:line="274" w:lineRule="exact"/>
        <w:ind w:left="85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Детское</w:t>
      </w:r>
      <w:r w:rsidRPr="0077225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общественное</w:t>
      </w:r>
      <w:r w:rsidRPr="0077225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объединение</w:t>
      </w:r>
      <w:r w:rsidRPr="0077225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  <w:proofErr w:type="spellStart"/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Дуслык</w:t>
      </w:r>
      <w:proofErr w:type="spellEnd"/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</w:t>
      </w:r>
      <w:r w:rsidRPr="0077225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представляет</w:t>
      </w:r>
      <w:r w:rsidRPr="0077225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собой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 w:right="13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разновозрастный коллектив, в который могут входить </w:t>
      </w:r>
      <w:proofErr w:type="gramStart"/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2–11-х классов. Каждый воспитанник – полноправный член объединения. Вступая в ДОО, ребенок выбирает для себя название и принципы жизнедеятельности, которым будет следовать на протяжении всего периода реализации программы. Названия несут в себе общечеловеческие ценности, без которых невозможно формирование полноценного члена общества .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 w:right="14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Theme="minorEastAsia" w:hAnsi="Times New Roman" w:cs="Times New Roman"/>
          <w:b/>
          <w:bCs/>
          <w:spacing w:val="-3"/>
          <w:sz w:val="24"/>
          <w:szCs w:val="24"/>
          <w:lang w:eastAsia="ru-RU"/>
        </w:rPr>
        <w:t>1.</w:t>
      </w:r>
      <w:r w:rsidRPr="0077225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Общее собрание ДОО     </w:t>
      </w:r>
      <w:r w:rsidRPr="0077225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– законодательный орган, которое собирается один раз в год.   К </w:t>
      </w: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общего собрания относятся вопросы: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Принятие программы  деятельности,  плана работы     ДОО,  определяются  и  утверждаются </w:t>
      </w: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направления, планы развития и  другие важные вопросы, предложенные к рассмотрению, касающиеся деятельности   ДОО. Внесение изменений и дополнений в Устав.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 w:right="349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Принятие решения о реорганизации и ликвидации ДОО. </w:t>
      </w:r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Осуществление приема в члены   ДОО «</w:t>
      </w:r>
      <w:proofErr w:type="spellStart"/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Дуслык</w:t>
      </w:r>
      <w:proofErr w:type="spellEnd"/>
      <w:r w:rsidRPr="007722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».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 w:right="249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Принятие решения об участии в деятельности других организаций. </w:t>
      </w: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структуры   ДОО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Избрание председателя   ДОО и определение его полномочий.</w:t>
      </w:r>
    </w:p>
    <w:p w:rsidR="00772258" w:rsidRPr="00772258" w:rsidRDefault="00772258" w:rsidP="0077225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4" w:right="144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общего собрания принимаются открытым голосованием. Решения принимаются на основе общего согласия. Выборы председателя проводятся открытым голосованием простым большинством голосов участников, присутствующих на общем </w:t>
      </w:r>
      <w:r w:rsidRPr="007722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собрании.</w:t>
      </w:r>
    </w:p>
    <w:p w:rsidR="00DD46FB" w:rsidRDefault="00772258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772258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ru-RU"/>
        </w:rPr>
        <w:t>2.</w:t>
      </w:r>
      <w:r w:rsidRPr="0077225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Совет детского объединения ДОО   «ДУСЛЫК»: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 Совместно с председателем продумывает вопросы повестки дня актива членов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ДОО.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 Помогает руководителю осуществлять связь с педагогами Центра, завучами и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руководством Центра;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 xml:space="preserve"> Координирует деятельность воспитанников ДОО в </w:t>
      </w:r>
      <w:proofErr w:type="gramStart"/>
      <w:r w:rsidRPr="00786737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786737">
        <w:rPr>
          <w:rFonts w:ascii="Times New Roman" w:hAnsi="Times New Roman" w:cs="Times New Roman"/>
          <w:sz w:val="24"/>
          <w:szCs w:val="24"/>
        </w:rPr>
        <w:t xml:space="preserve"> тематический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период;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 Организует и планирует деятельность ДОО по подготовки и проведению КТД;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 xml:space="preserve"> Организует консультации для первичных коллективов по вопросам деятельности </w:t>
      </w:r>
      <w:proofErr w:type="gramStart"/>
      <w:r w:rsidRPr="0078673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текущий тематический период;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 Организует наглядную информацию и агитацию по тематическому периоду;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 Участвует в подведении итогов и своевременно доводит информацию до сведения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первичных коллективов.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Главным результатом реализации программы является личность воспитанника детского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общественного объединения «</w:t>
      </w:r>
      <w:proofErr w:type="spellStart"/>
      <w:r w:rsidRPr="00786737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786737">
        <w:rPr>
          <w:rFonts w:ascii="Times New Roman" w:hAnsi="Times New Roman" w:cs="Times New Roman"/>
          <w:sz w:val="24"/>
          <w:szCs w:val="24"/>
        </w:rPr>
        <w:t>»: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Трудолюбие;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Совестливость;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Уважение;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Законопослушание;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Коллективизм;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Самостоятельность;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Добродетельность;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Благочестие;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Справедливость;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Сострадательность;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Любовь;</w:t>
      </w:r>
    </w:p>
    <w:p w:rsidR="00786737" w:rsidRPr="00786737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Доброта;</w:t>
      </w:r>
    </w:p>
    <w:p w:rsidR="00772258" w:rsidRDefault="00786737" w:rsidP="0016324D">
      <w:pPr>
        <w:pStyle w:val="a4"/>
        <w:shd w:val="clear" w:color="auto" w:fill="FFFFFF"/>
        <w:spacing w:before="269" w:line="278" w:lineRule="exact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86737">
        <w:rPr>
          <w:rFonts w:ascii="Times New Roman" w:hAnsi="Times New Roman" w:cs="Times New Roman"/>
          <w:sz w:val="24"/>
          <w:szCs w:val="24"/>
        </w:rPr>
        <w:t> Вера.</w:t>
      </w:r>
    </w:p>
    <w:p w:rsidR="00786737" w:rsidRDefault="00786737" w:rsidP="00786737">
      <w:pPr>
        <w:pStyle w:val="a4"/>
        <w:shd w:val="clear" w:color="auto" w:fill="FFFFFF"/>
        <w:spacing w:before="269" w:line="278" w:lineRule="exact"/>
        <w:ind w:right="1498"/>
        <w:rPr>
          <w:rFonts w:ascii="Times New Roman" w:hAnsi="Times New Roman" w:cs="Times New Roman"/>
          <w:sz w:val="24"/>
          <w:szCs w:val="24"/>
        </w:rPr>
      </w:pPr>
    </w:p>
    <w:p w:rsidR="0016324D" w:rsidRDefault="0016324D" w:rsidP="00786737">
      <w:pPr>
        <w:pStyle w:val="a4"/>
        <w:shd w:val="clear" w:color="auto" w:fill="FFFFFF"/>
        <w:spacing w:before="269" w:line="278" w:lineRule="exact"/>
        <w:ind w:right="1498"/>
        <w:rPr>
          <w:rFonts w:ascii="Times New Roman" w:hAnsi="Times New Roman" w:cs="Times New Roman"/>
          <w:sz w:val="24"/>
          <w:szCs w:val="24"/>
        </w:rPr>
      </w:pPr>
    </w:p>
    <w:p w:rsidR="00786737" w:rsidRPr="00786737" w:rsidRDefault="00786737" w:rsidP="00786737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867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Эффективность реализации программы</w:t>
      </w:r>
    </w:p>
    <w:p w:rsidR="00786737" w:rsidRPr="00786737" w:rsidRDefault="00786737" w:rsidP="00786737">
      <w:pPr>
        <w:widowControl w:val="0"/>
        <w:autoSpaceDE w:val="0"/>
        <w:autoSpaceDN w:val="0"/>
        <w:adjustRightInd w:val="0"/>
        <w:spacing w:after="274" w:line="1" w:lineRule="exact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96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2597"/>
        <w:gridCol w:w="3403"/>
      </w:tblGrid>
      <w:tr w:rsidR="00786737" w:rsidRPr="00786737" w:rsidTr="00CE2328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3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4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71" w:right="581" w:firstLine="46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 диагностирования</w:t>
            </w:r>
          </w:p>
        </w:tc>
      </w:tr>
      <w:tr w:rsidR="00786737" w:rsidRPr="00786737" w:rsidTr="00CE2328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15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Организовать деятельность для </w:t>
            </w: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духовно-нравственного воспитания, гражданского становления личности ребенка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Законопослушание,</w:t>
            </w:r>
          </w:p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Справедливость,</w:t>
            </w:r>
          </w:p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Трудолюбие,</w:t>
            </w:r>
          </w:p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Добродетельность,</w:t>
            </w:r>
          </w:p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Благочестие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6737" w:rsidRPr="00786737" w:rsidRDefault="00786737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19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Н.Е.Щурковой</w:t>
            </w:r>
            <w:proofErr w:type="spellEnd"/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67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«Размышление о жизненном опыте», беседы, наблюдения </w:t>
            </w: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детьми</w:t>
            </w:r>
          </w:p>
        </w:tc>
      </w:tr>
      <w:tr w:rsidR="00CE2328" w:rsidRPr="00786737" w:rsidTr="00CE2328">
        <w:tblPrEx>
          <w:tblCellMar>
            <w:top w:w="0" w:type="dxa"/>
            <w:bottom w:w="0" w:type="dxa"/>
          </w:tblCellMar>
        </w:tblPrEx>
        <w:trPr>
          <w:trHeight w:val="197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786737" w:rsidRDefault="00CE2328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26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возможность участия детей в социально-значимой деятельности, </w:t>
            </w:r>
            <w:r w:rsidRPr="007867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пробудить желание делать это </w:t>
            </w: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 и бескорыстно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786737" w:rsidRDefault="00CE2328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Сострадательность,</w:t>
            </w:r>
          </w:p>
          <w:p w:rsidR="00CE2328" w:rsidRPr="00786737" w:rsidRDefault="00CE2328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добродетельность,</w:t>
            </w:r>
          </w:p>
          <w:p w:rsidR="00CE2328" w:rsidRPr="00786737" w:rsidRDefault="00CE2328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уважение,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786737" w:rsidRDefault="00CE2328" w:rsidP="00786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4" w:right="4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8673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Опрос, анализ участие детей в </w:t>
            </w:r>
            <w:r w:rsidRPr="00786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социально-значимой деятельности, сочинение «Мир без равнодушия»</w:t>
            </w:r>
          </w:p>
          <w:p w:rsidR="00CE2328" w:rsidRPr="00786737" w:rsidRDefault="00CE2328" w:rsidP="004B186E">
            <w:pPr>
              <w:shd w:val="clear" w:color="auto" w:fill="FFFFFF"/>
              <w:spacing w:line="278" w:lineRule="exact"/>
              <w:ind w:left="14" w:right="9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Анкетирование «Что я знаю о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 привычках»</w:t>
            </w:r>
          </w:p>
        </w:tc>
      </w:tr>
      <w:tr w:rsidR="00CE2328" w:rsidRPr="00CE2328" w:rsidTr="00CE2328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29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Предоставить детям</w:t>
            </w:r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29" w:right="2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возможность проявить и развить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лидерского поведения, организаторские знания и умения, способность применять их на практике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Самостоятельность,</w:t>
            </w:r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коллективизм,</w:t>
            </w:r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справедливость,</w:t>
            </w:r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коммуникабельность,</w:t>
            </w:r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общительность,</w:t>
            </w:r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организованность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115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Р.В.Овчаровой</w:t>
            </w:r>
            <w:proofErr w:type="spellEnd"/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выявление коммуникативных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 учащихся</w:t>
            </w:r>
          </w:p>
        </w:tc>
      </w:tr>
      <w:tr w:rsidR="00CE2328" w:rsidRPr="00CE2328" w:rsidTr="00CE2328">
        <w:tblPrEx>
          <w:tblCellMar>
            <w:top w:w="0" w:type="dxa"/>
            <w:bottom w:w="0" w:type="dxa"/>
          </w:tblCellMar>
        </w:tblPrEx>
        <w:trPr>
          <w:trHeight w:hRule="exact" w:val="191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29" w:right="24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Помочь детям развить социальную восприимчивость, социальное воображение, доверие, умения выслушать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другого человека, способности к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сочувствию, сопереживанию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197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Добро, любовь, вера,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благочестие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346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Методика </w:t>
            </w:r>
            <w:proofErr w:type="spellStart"/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П.В.Степановой</w:t>
            </w:r>
            <w:proofErr w:type="spellEnd"/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Д.В.Григорьева</w:t>
            </w:r>
            <w:proofErr w:type="spellEnd"/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исследования процесса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формирования ценностных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 личности</w:t>
            </w:r>
          </w:p>
        </w:tc>
      </w:tr>
      <w:tr w:rsidR="00CE2328" w:rsidRPr="00CE2328" w:rsidTr="00CE2328">
        <w:tblPrEx>
          <w:tblCellMar>
            <w:top w:w="0" w:type="dxa"/>
            <w:bottom w:w="0" w:type="dxa"/>
          </w:tblCellMar>
        </w:tblPrEx>
        <w:trPr>
          <w:trHeight w:hRule="exact" w:val="2184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29" w:right="278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Пробудить интерес к родному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краю и его природе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19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Трудолюбие, экологическая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грамотность, любовь к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родному краю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77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«Закончи предложение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«Моя малая Родина…», «Мой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 …» анализ участия воспитанников </w:t>
            </w:r>
            <w:proofErr w:type="gramStart"/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77"/>
              <w:rPr>
                <w:rFonts w:ascii="Times New Roman" w:hAnsi="Times New Roman" w:cs="Times New Roman"/>
              </w:rPr>
            </w:pPr>
            <w:proofErr w:type="gramStart"/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мероприятиях</w:t>
            </w:r>
            <w:proofErr w:type="gramEnd"/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экологической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</w:tr>
      <w:tr w:rsidR="00CE2328" w:rsidRPr="00CE2328" w:rsidTr="00CE2328">
        <w:tblPrEx>
          <w:tblCellMar>
            <w:top w:w="0" w:type="dxa"/>
            <w:bottom w:w="0" w:type="dxa"/>
          </w:tblCellMar>
        </w:tblPrEx>
        <w:trPr>
          <w:trHeight w:hRule="exact" w:val="2084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29" w:right="211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Мотивировать необходимость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интеллектуального развития, и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самосовершенствования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398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Методики изучения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познавательных процессов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личности, анализ участия воспитанников в мероприятиях естественнонаучной направленности</w:t>
            </w:r>
          </w:p>
        </w:tc>
      </w:tr>
      <w:tr w:rsidR="00CE2328" w:rsidRPr="00CE2328" w:rsidTr="00CE2328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29" w:right="139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сферы деятельности, позволяющие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развить творческую активность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у воспитанников объединения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4" w:lineRule="exact"/>
              <w:ind w:left="14" w:right="259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Творчество, креативность, самостоятельность, </w:t>
            </w: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целеустремленность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2328" w:rsidRPr="00CE2328" w:rsidRDefault="00CE2328" w:rsidP="004B186E">
            <w:pPr>
              <w:shd w:val="clear" w:color="auto" w:fill="FFFFFF"/>
              <w:spacing w:line="278" w:lineRule="exact"/>
              <w:ind w:left="14" w:right="403"/>
              <w:rPr>
                <w:rFonts w:ascii="Times New Roman" w:hAnsi="Times New Roman" w:cs="Times New Roman"/>
              </w:rPr>
            </w:pPr>
            <w:r w:rsidRPr="00CE23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CE232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школы</w:t>
            </w:r>
          </w:p>
        </w:tc>
      </w:tr>
    </w:tbl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Необходимо иметь отдельное помещение. Технические средства – компьютер,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 xml:space="preserve">ноутбук, цифровая камера, цифровой фотоаппарат, проектор и экран, </w:t>
      </w:r>
      <w:proofErr w:type="gramStart"/>
      <w:r w:rsidRPr="00E204AC">
        <w:rPr>
          <w:rFonts w:ascii="Times New Roman" w:hAnsi="Times New Roman" w:cs="Times New Roman"/>
          <w:sz w:val="24"/>
          <w:szCs w:val="24"/>
        </w:rPr>
        <w:t>канцелярские</w:t>
      </w:r>
      <w:proofErr w:type="gramEnd"/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принадлежности.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Источниками материально-технического обеспечения программы являются: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помещения и материально – техническая база МБОУ «</w:t>
      </w:r>
      <w:proofErr w:type="spellStart"/>
      <w:r w:rsidRPr="00E204AC">
        <w:rPr>
          <w:rFonts w:ascii="Times New Roman" w:hAnsi="Times New Roman" w:cs="Times New Roman"/>
          <w:sz w:val="24"/>
          <w:szCs w:val="24"/>
        </w:rPr>
        <w:t>Каенлинская</w:t>
      </w:r>
      <w:proofErr w:type="spellEnd"/>
      <w:r w:rsidRPr="00E204AC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Кадры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Кадровое обеспечение программы:</w:t>
      </w:r>
    </w:p>
    <w:p w:rsidR="00E204AC" w:rsidRPr="00E204AC" w:rsidRDefault="00E204AC" w:rsidP="0016324D">
      <w:pPr>
        <w:pStyle w:val="a4"/>
        <w:numPr>
          <w:ilvl w:val="0"/>
          <w:numId w:val="5"/>
        </w:numPr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педагог-организатор, руководитель ДОО «</w:t>
      </w:r>
      <w:proofErr w:type="spellStart"/>
      <w:r w:rsidRPr="00E204AC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E204AC">
        <w:rPr>
          <w:rFonts w:ascii="Times New Roman" w:hAnsi="Times New Roman" w:cs="Times New Roman"/>
          <w:sz w:val="24"/>
          <w:szCs w:val="24"/>
        </w:rPr>
        <w:t>»;</w:t>
      </w:r>
    </w:p>
    <w:p w:rsidR="00E204AC" w:rsidRDefault="00E204AC" w:rsidP="0016324D">
      <w:pPr>
        <w:pStyle w:val="a4"/>
        <w:numPr>
          <w:ilvl w:val="0"/>
          <w:numId w:val="5"/>
        </w:numPr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родители.</w:t>
      </w:r>
    </w:p>
    <w:p w:rsid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16324D" w:rsidRDefault="0016324D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16324D" w:rsidRDefault="0016324D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16324D" w:rsidRDefault="0016324D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16324D" w:rsidRDefault="0016324D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16324D" w:rsidRDefault="0016324D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16324D" w:rsidRPr="00E204AC" w:rsidRDefault="0016324D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lastRenderedPageBreak/>
        <w:t>Список используемой литературы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1. Федеральный закон “Об образовании”, от 26.12.2012г.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2. Федеральный закон “Об общественных объединениях” № 82-ФЗ, 19 мая 1995.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3. Федеральный закон “О государственной поддержке молодежных и детских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общественных объединений”, 28 июня 1995.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4. Конституция Российской Федерации, 2009 г.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 xml:space="preserve">5. Газманов О.С. Неклассическое воспитание. От авторитарной педагогики </w:t>
      </w:r>
      <w:proofErr w:type="gramStart"/>
      <w:r w:rsidRPr="00E204AC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педагогике свободы. – Москва: изд-во МИРОС, 2002 г.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 xml:space="preserve">6. Григоренко Ю.Н., </w:t>
      </w:r>
      <w:proofErr w:type="spellStart"/>
      <w:r w:rsidRPr="00E204AC">
        <w:rPr>
          <w:rFonts w:ascii="Times New Roman" w:hAnsi="Times New Roman" w:cs="Times New Roman"/>
          <w:sz w:val="24"/>
          <w:szCs w:val="24"/>
        </w:rPr>
        <w:t>Кострецова</w:t>
      </w:r>
      <w:proofErr w:type="spellEnd"/>
      <w:r w:rsidRPr="00E204AC">
        <w:rPr>
          <w:rFonts w:ascii="Times New Roman" w:hAnsi="Times New Roman" w:cs="Times New Roman"/>
          <w:sz w:val="24"/>
          <w:szCs w:val="24"/>
        </w:rPr>
        <w:t xml:space="preserve"> У.Ю. Коллективно-творческие дела, игры,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праздники, аттракционы, развлечения, индивидуальная работа, соревнования.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Учебное пособие по организации детского досуга в лагере и школе. – М.: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Педагогическое общество России, 2004 г.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7. Маленкова Л.И. Как вести за собой: Большая книга вожатого. Москва: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Педагогическое общество России, 2004 г.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 xml:space="preserve">8. Куприянов Б.В., Рожков М.И., </w:t>
      </w:r>
      <w:proofErr w:type="spellStart"/>
      <w:r w:rsidRPr="00E204AC">
        <w:rPr>
          <w:rFonts w:ascii="Times New Roman" w:hAnsi="Times New Roman" w:cs="Times New Roman"/>
          <w:sz w:val="24"/>
          <w:szCs w:val="24"/>
        </w:rPr>
        <w:t>Фришман</w:t>
      </w:r>
      <w:proofErr w:type="spellEnd"/>
      <w:r w:rsidRPr="00E204AC">
        <w:rPr>
          <w:rFonts w:ascii="Times New Roman" w:hAnsi="Times New Roman" w:cs="Times New Roman"/>
          <w:sz w:val="24"/>
          <w:szCs w:val="24"/>
        </w:rPr>
        <w:t xml:space="preserve"> И.И. Организация и методика проведения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игр с подростками. Взрослые игры для детей. – М.: Гуманитарный издательский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центр ВЛАДОС, 2004.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9. Степанов Е.Н., Лузина Л.М. Педагогу о современных подходах и концепциях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воспитания. – М.: Творческий центр СФЕРА, 2003 г.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 xml:space="preserve">10. Шаламова Л. Ф., </w:t>
      </w:r>
      <w:proofErr w:type="spellStart"/>
      <w:r w:rsidRPr="00E204AC">
        <w:rPr>
          <w:rFonts w:ascii="Times New Roman" w:hAnsi="Times New Roman" w:cs="Times New Roman"/>
          <w:sz w:val="24"/>
          <w:szCs w:val="24"/>
        </w:rPr>
        <w:t>Ховрин</w:t>
      </w:r>
      <w:proofErr w:type="spellEnd"/>
      <w:r w:rsidRPr="00E204AC">
        <w:rPr>
          <w:rFonts w:ascii="Times New Roman" w:hAnsi="Times New Roman" w:cs="Times New Roman"/>
          <w:sz w:val="24"/>
          <w:szCs w:val="24"/>
        </w:rPr>
        <w:t xml:space="preserve"> А. Ю. Вожатый – ста</w:t>
      </w:r>
      <w:proofErr w:type="gramStart"/>
      <w:r w:rsidRPr="00E204AC">
        <w:rPr>
          <w:rFonts w:ascii="Times New Roman" w:hAnsi="Times New Roman" w:cs="Times New Roman"/>
          <w:sz w:val="24"/>
          <w:szCs w:val="24"/>
        </w:rPr>
        <w:t>рт в пр</w:t>
      </w:r>
      <w:proofErr w:type="gramEnd"/>
      <w:r w:rsidRPr="00E204AC">
        <w:rPr>
          <w:rFonts w:ascii="Times New Roman" w:hAnsi="Times New Roman" w:cs="Times New Roman"/>
          <w:sz w:val="24"/>
          <w:szCs w:val="24"/>
        </w:rPr>
        <w:t>офессию. М.: Педагогическое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общество России, 2005.</w:t>
      </w:r>
    </w:p>
    <w:p w:rsidR="00E204AC" w:rsidRPr="00E204AC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E204AC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E204AC">
        <w:rPr>
          <w:rFonts w:ascii="Times New Roman" w:hAnsi="Times New Roman" w:cs="Times New Roman"/>
          <w:sz w:val="24"/>
          <w:szCs w:val="24"/>
        </w:rPr>
        <w:t xml:space="preserve"> Н.Е. Воспитание детей в школе: новые подходы и новые технологии. –</w:t>
      </w:r>
    </w:p>
    <w:p w:rsidR="00786737" w:rsidRPr="00CE2328" w:rsidRDefault="00E204AC" w:rsidP="0016324D">
      <w:pPr>
        <w:pStyle w:val="a4"/>
        <w:shd w:val="clear" w:color="auto" w:fill="FFFFFF"/>
        <w:spacing w:before="269" w:line="278" w:lineRule="exact"/>
        <w:ind w:left="0" w:right="-1"/>
        <w:rPr>
          <w:rFonts w:ascii="Times New Roman" w:hAnsi="Times New Roman" w:cs="Times New Roman"/>
          <w:sz w:val="24"/>
          <w:szCs w:val="24"/>
        </w:rPr>
      </w:pPr>
      <w:r w:rsidRPr="00E204AC">
        <w:rPr>
          <w:rFonts w:ascii="Times New Roman" w:hAnsi="Times New Roman" w:cs="Times New Roman"/>
          <w:sz w:val="24"/>
          <w:szCs w:val="24"/>
        </w:rPr>
        <w:t>М., 1997.</w:t>
      </w:r>
    </w:p>
    <w:sectPr w:rsidR="00786737" w:rsidRPr="00CE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062636"/>
    <w:lvl w:ilvl="0">
      <w:numFmt w:val="bullet"/>
      <w:lvlText w:val="*"/>
      <w:lvlJc w:val="left"/>
    </w:lvl>
  </w:abstractNum>
  <w:abstractNum w:abstractNumId="1">
    <w:nsid w:val="12487965"/>
    <w:multiLevelType w:val="hybridMultilevel"/>
    <w:tmpl w:val="F732D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EE7336"/>
    <w:multiLevelType w:val="hybridMultilevel"/>
    <w:tmpl w:val="0742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75A72"/>
    <w:multiLevelType w:val="hybridMultilevel"/>
    <w:tmpl w:val="6ACEF7E2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&gt;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3F"/>
    <w:rsid w:val="00146560"/>
    <w:rsid w:val="0016324D"/>
    <w:rsid w:val="001C6379"/>
    <w:rsid w:val="001C6BEE"/>
    <w:rsid w:val="0036673F"/>
    <w:rsid w:val="00495365"/>
    <w:rsid w:val="00627247"/>
    <w:rsid w:val="00772258"/>
    <w:rsid w:val="00786737"/>
    <w:rsid w:val="007F3198"/>
    <w:rsid w:val="00856A18"/>
    <w:rsid w:val="00957408"/>
    <w:rsid w:val="00CE2328"/>
    <w:rsid w:val="00DD46FB"/>
    <w:rsid w:val="00E2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6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6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6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6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4B761-D12E-42D8-9449-1626410D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15</cp:revision>
  <cp:lastPrinted>2019-06-26T10:12:00Z</cp:lastPrinted>
  <dcterms:created xsi:type="dcterms:W3CDTF">2019-06-26T09:55:00Z</dcterms:created>
  <dcterms:modified xsi:type="dcterms:W3CDTF">2019-06-26T10:17:00Z</dcterms:modified>
</cp:coreProperties>
</file>